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79375</wp:posOffset>
                      </wp:positionV>
                      <wp:extent cx="275590" cy="2667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79375</wp:posOffset>
                      </wp:positionV>
                      <wp:extent cx="275590" cy="266700"/>
                      <wp:effectExtent b="0" l="0" r="0" t="0"/>
                      <wp:wrapNone/>
                      <wp:docPr id="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5590" cy="266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5203191</wp:posOffset>
                      </wp:positionH>
                      <wp:positionV relativeFrom="paragraph">
                        <wp:posOffset>78740</wp:posOffset>
                      </wp:positionV>
                      <wp:extent cx="285115" cy="2286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12968" y="3675225"/>
                                <a:ext cx="26606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5203191</wp:posOffset>
                      </wp:positionH>
                      <wp:positionV relativeFrom="paragraph">
                        <wp:posOffset>78740</wp:posOffset>
                      </wp:positionV>
                      <wp:extent cx="285115" cy="228600"/>
                      <wp:effectExtent b="0" l="0" r="0" t="0"/>
                      <wp:wrapNone/>
                      <wp:docPr id="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5115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      INFORME PARCIAL                                                  INFORME FINAL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Cuota Número 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430" w:hanging="43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Contrato No.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4143.010.26.1.0721.2026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JAPXON EHYNMON GRISALES CASTILLO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6.135.734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 Cali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GIOVANNI CAMAYO VELASCO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Secretaría de Educación Distrital -Subsecretaria de Cobertura.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Objeto del contrato: Prestación de servicios profesionales a favor de la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de educación Distrital de Santiago de Cali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430" w:hanging="43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03 /FEB/2026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                      30/JUN/2026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Modificación(es) Al contrato: Modificación de adición y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prórroga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al No. 4143.010.26.1.0721.2026 en trámite de perfeccionamiento.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Suspensión: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289" w:hanging="289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Valor inicial del contrato: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 hasta por la suma de QUINCE MILLONES SETECIENTOS OCHENTA Y OCHO MIL PESOS. ($15.788.000) M/CTE.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Adición: TRES MILLONES NOVECIENTOS CUARENTA Y SIETE MIL PESOS (3.947.000).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Prórroga: Desde el 01 de junio de 2026 hasta el 30 de junio del 2026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 para Retención en la fuente: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ind w:left="360" w:firstLine="0"/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ind w:left="360" w:firstLine="0"/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0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$19.735.000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$3.947.000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$11.841.000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76" w:lineRule="auto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3.947.000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line="27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 N/A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line="27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line="27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line="27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0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Planilla:  9503512988</w:t>
            </w:r>
          </w:p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0" w:right="49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PIN, Autorización, Referencia, Pago:280421890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Operador: Aportes en línea</w:t>
            </w:r>
          </w:p>
          <w:p w:rsidR="00000000" w:rsidDel="00000000" w:rsidP="00000000" w:rsidRDefault="00000000" w:rsidRPr="00000000" w14:paraId="000000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0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Pago: 0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may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/2026</w:t>
            </w:r>
          </w:p>
          <w:p w:rsidR="00000000" w:rsidDel="00000000" w:rsidP="00000000" w:rsidRDefault="00000000" w:rsidRPr="00000000" w14:paraId="00000075">
            <w:pPr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Periodo de pago de la seguridad social: mayo de 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1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</w:p>
        </w:tc>
      </w:tr>
      <w:tr>
        <w:trPr>
          <w:cantSplit w:val="0"/>
          <w:trHeight w:val="62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289" w:hanging="289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90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Concepto Supervisor: Certifico que el contratista Japxon Ehynmon Grisales Castillo cumplió con el objeto de contrato N ° 4143.010.26.1.0721 del 2026 correspondiente a la cuota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cuatro (4)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para lo cual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las siguientes actividades: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 Presentar un plan de trabajo detallado al iniciar sus actividades con su respectivo cronograma en el cual se deben establecer y describir las actividades que planea realizar para el cumplimiento a la adecuada ejecución de su contrato y este debe ser presentado al supervisor para su respectiva aprobación.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Elaboró el respectivo seguimiento al Plan de Trabajo, donde se establecieron las siguientes   actividades:</w:t>
            </w:r>
          </w:p>
          <w:p w:rsidR="00000000" w:rsidDel="00000000" w:rsidP="00000000" w:rsidRDefault="00000000" w:rsidRPr="00000000" w14:paraId="00000081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080" w:right="352" w:hanging="36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Revisó los documentos que deben presentar las Instituciones Educativas según lo dispuesto para el cumplimiento del proceso de pago de cuota 2.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right="352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080" w:right="352" w:hanging="36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Apoyó en la revisión y certificación de los requisitos solicitados para el pago de la cuota No 2 de los establecimientos educativos de Cobertura Educativa.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9288"/>
              </w:tabs>
              <w:spacing w:line="276" w:lineRule="auto"/>
              <w:ind w:left="1080" w:right="352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Realizó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seguimiento y supervisión al desarrollo del Componente Pedagógico a los Establecimientos Educativos en el marco de la prestación del servicio Educativo contratado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, en donde se solicitó los siguientes documentos: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9288"/>
              </w:tabs>
              <w:spacing w:line="276" w:lineRule="auto"/>
              <w:ind w:right="35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            1. Cronograma académico 2026.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9288"/>
              </w:tabs>
              <w:spacing w:line="276" w:lineRule="auto"/>
              <w:ind w:right="35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             2.Evidencias y asistencia del plan de recuperación académico</w:t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9288"/>
              </w:tabs>
              <w:spacing w:line="276" w:lineRule="auto"/>
              <w:ind w:right="35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          </w:t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9288"/>
              </w:tabs>
              <w:spacing w:line="276" w:lineRule="auto"/>
              <w:ind w:right="35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             3. Horario general de clases.</w:t>
            </w:r>
          </w:p>
          <w:p w:rsidR="00000000" w:rsidDel="00000000" w:rsidP="00000000" w:rsidRDefault="00000000" w:rsidRPr="00000000" w14:paraId="0000008C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9288"/>
              </w:tabs>
              <w:spacing w:line="276" w:lineRule="auto"/>
              <w:ind w:right="35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           4. Acta de la promoción anticipada</w:t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9288"/>
              </w:tabs>
              <w:spacing w:line="276" w:lineRule="auto"/>
              <w:ind w:right="35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9288"/>
              </w:tabs>
              <w:spacing w:line="276" w:lineRule="auto"/>
              <w:ind w:right="352"/>
              <w:rPr>
                <w:rFonts w:ascii="Arial" w:cs="Arial" w:eastAsia="Arial" w:hAnsi="Arial"/>
                <w:sz w:val="22"/>
                <w:szCs w:val="22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563c1"/>
                  <w:sz w:val="22"/>
                  <w:szCs w:val="22"/>
                  <w:u w:val="single"/>
                  <w:rtl w:val="0"/>
                </w:rPr>
                <w:t xml:space="preserve">https://drive.google.com/drive/folders/1QlYUYhzN_Td3ow9ecUEevdOJkIJHkcRk?usp=drive_link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9w7jf4x656qn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ov4phqss8x32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2.Apoyar el seguimiento y supervisión al desarrollo del componente Pedagógico a los</w:t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establecimientos educativos en el marco de la prestación del servicio educativo</w:t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contratado.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left="1080" w:right="123" w:hanging="36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Realizó visita  Pedagógica Centro Docente Bartolomé Mitre  Contrato 4143.010.26.1.0766-2026, Colegio El Sendero del Futuro Contrato 4143.010.26.1.0789-2026, Colegio Mixto Francisco Eladio Ramírez Contrato  4143.010.26.1.0798-2026, Liceo san Juan Apóstol Contrato 4143.010.26.1.0852-2026, Colegio Nuestra Señora de la Providencia Contrato  4143.010.26.1.0799-2026, Colegio San Agustín Contrato 4143.010.26.1.0806-2026, Centro Educativo Omar Torrijos Contrato 4143.010.26.1.0773-2026, Instituto Ángeles de Dios Contrato 4143.010.26.1.0823-2026, Instituto Max Seidel Contrato 4143.010.26.1.0824-2026, Instituto Comercial del Norte Contrato 4143.010.26.1.0829-2026, Colegio Johannes Gutenberth Contrato 4143.010.26.1.0793-2026 Liceo santa Inés Andes Contrato 4143.010.26.1.0855-2026, Centro Docente  Mixto Nuevo Horizonte Contrato 4143.010.26.1.0769-2026</w:t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left="1080" w:right="123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left="1080" w:right="123" w:hanging="36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se revis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las hojas de vida de los docentes vinculados al plantel. Se verificó el cumplimiento de la intensidad horaria y la publicación en un sitio visibles de la información del servicio de ampliación de cobertura donde se consignen las condiciones y beneficios.</w:t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left="0" w:right="123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left="1080" w:right="123" w:hanging="36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30j0zll" w:id="3"/>
            <w:bookmarkEnd w:id="3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Elaboró actas de visita del componente pedagógico.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left="1080" w:right="123" w:hanging="36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construyó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certificaciones de entrega de documentación cuota 2 de las instituciones educativas para el componente pedagógico de manera física y por el correo electrónico.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left="1080" w:right="123" w:hanging="36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Apoyó la construcción, revisión y certificación del documento (cronograma anual) que deben presentar las Instituciones Educativas según lo dispuesto para el cumplimiento del proceso de pago de cuota 2 por parte del componente pedagógico.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hyperlink r:id="rId9">
              <w:r w:rsidDel="00000000" w:rsidR="00000000" w:rsidRPr="00000000">
                <w:rPr>
                  <w:rFonts w:ascii="Arial" w:cs="Arial" w:eastAsia="Arial" w:hAnsi="Arial"/>
                  <w:color w:val="0563c1"/>
                  <w:sz w:val="22"/>
                  <w:szCs w:val="22"/>
                  <w:u w:val="single"/>
                  <w:rtl w:val="0"/>
                </w:rPr>
                <w:t xml:space="preserve">https://drive.google.com/drive/folders/1JydMo12AlM1PAz9MrdYPrkfs0KdXNqik?usp=drive_link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  Elaborar y/o revisar comunicaciones, actas, informes, planes y/o respuestas que estén previstos y los que soliciten los organismos de control, personal de la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de Educación Municipal y/o comunidad general, conforme a los lineamientos del sistema de gestión de calidad de la entidad, el cual se encuentra documentado en el aplicativo DARUMA.</w:t>
            </w:r>
          </w:p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352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 es requerido en esta cuota</w:t>
            </w:r>
          </w:p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  Colaborar en el suministro y respuesta de la información correspondiente a los requerimientos efectuados por los organismos de control del estado colombiano o cualquier otra autoridad en relación con la ejecución, desarrollo o implementación del contrato y de asuntos relacionados con el mismo.</w:t>
            </w:r>
          </w:p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No es requerido en esta cuota</w:t>
            </w:r>
          </w:p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5.Apoyar la preparación, atención y acompañamiento y respuesta a los informes preliminares de las auditorías internas y externas que se desarrollen en el organismo, de acuerdo con los lineamientos establecidos.</w:t>
            </w:r>
          </w:p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 es requerido en esta cuota</w:t>
            </w:r>
          </w:p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6.Apoyar la formulación de planes de mejoramiento producto de las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auditorías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y las actuaciones de los entes de control, así como el seguimiento permanente a los compromisos y acciones acordados en los planes de mejoramiento y el reporte de avance de los mismos, de acuerdo con los lineamientos establecidos.</w:t>
            </w:r>
          </w:p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 es requerida en esta cuota.</w:t>
            </w:r>
          </w:p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7.Apoyar a su supervisor en la verificación de cumplimiento de obligaciones contractuales de su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supervisado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y en la correcta conformación de los expedientes contractuales correspondientes.</w:t>
            </w:r>
          </w:p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 es requerido en esta cuota</w:t>
            </w:r>
          </w:p>
          <w:p w:rsidR="00000000" w:rsidDel="00000000" w:rsidP="00000000" w:rsidRDefault="00000000" w:rsidRPr="00000000" w14:paraId="000000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8.Las demás actividades que determine la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de Educación Distrital y Subsecretaria de Cobertura Educativa en virtud de la necesidad del servicio</w:t>
            </w:r>
          </w:p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 requerido para esta cuota</w:t>
            </w:r>
          </w:p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9. Ejecutar el contrato conforme a los lineamientos del sistema de gestión</w:t>
            </w:r>
          </w:p>
          <w:p w:rsidR="00000000" w:rsidDel="00000000" w:rsidP="00000000" w:rsidRDefault="00000000" w:rsidRPr="00000000" w14:paraId="000000B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 calidad de la entidad, el cual se encuentra documentado en el aplicativo DARUMA.</w:t>
            </w:r>
          </w:p>
          <w:p w:rsidR="00000000" w:rsidDel="00000000" w:rsidP="00000000" w:rsidRDefault="00000000" w:rsidRPr="00000000" w14:paraId="000000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se encuentra ejecutando el contrato conforme a lineamientos: </w:t>
            </w:r>
          </w:p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sz w:val="22"/>
                  <w:szCs w:val="22"/>
                  <w:u w:val="single"/>
                  <w:rtl w:val="0"/>
                </w:rPr>
                <w:t xml:space="preserve">https://drive.google.com/drive/folders/1L_TL1mr1FqH4EvhOCGDI-uKdxegi9AiL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10. Apoyar a su supervisor en la verificación de cumplimiento de obligaciones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contractuales de sus supervisados y en la correcta conformación de los expedientes contractuales correspondientes.</w:t>
            </w:r>
          </w:p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 requerido para esta cuota</w:t>
            </w:r>
          </w:p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11. Y las demás actividades que determine la Secretaría de Educación Distrital y Subsecretaría de Cobertura Educativa en virtud de la necesidad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del servicio.</w:t>
            </w:r>
          </w:p>
          <w:p w:rsidR="00000000" w:rsidDel="00000000" w:rsidP="00000000" w:rsidRDefault="00000000" w:rsidRPr="00000000" w14:paraId="000000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 requerido para esta cuota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276" w:lineRule="auto"/>
              <w:ind w:right="123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B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Recibo a satisfacción de servicios: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E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 al informe técnico: N/A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58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 se reportan recomendaciones para este periodo.</w:t>
            </w:r>
          </w:p>
        </w:tc>
      </w:tr>
      <w:tr>
        <w:trPr>
          <w:cantSplit w:val="1"/>
          <w:trHeight w:val="39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7.FIRMAS RESPONSABLES</w:t>
            </w:r>
          </w:p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___________________________________________</w:t>
            </w:r>
          </w:p>
          <w:p w:rsidR="00000000" w:rsidDel="00000000" w:rsidP="00000000" w:rsidRDefault="00000000" w:rsidRPr="00000000" w14:paraId="000000E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GIOVANNI CAMAYO VELASCO </w:t>
            </w:r>
          </w:p>
          <w:p w:rsidR="00000000" w:rsidDel="00000000" w:rsidP="00000000" w:rsidRDefault="00000000" w:rsidRPr="00000000" w14:paraId="000000E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Subsecretario de despacho</w:t>
            </w:r>
          </w:p>
          <w:p w:rsidR="00000000" w:rsidDel="00000000" w:rsidP="00000000" w:rsidRDefault="00000000" w:rsidRPr="00000000" w14:paraId="000000E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Subsecretar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í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 de cobertura educativa</w:t>
            </w:r>
          </w:p>
          <w:p w:rsidR="00000000" w:rsidDel="00000000" w:rsidP="00000000" w:rsidRDefault="00000000" w:rsidRPr="00000000" w14:paraId="000000E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Supervisor</w:t>
            </w:r>
          </w:p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                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</w:rPr>
              <w:drawing>
                <wp:inline distB="0" distT="0" distL="0" distR="0">
                  <wp:extent cx="314325" cy="295275"/>
                  <wp:effectExtent b="0" l="0" r="0" t="0"/>
                  <wp:docPr id="3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952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                                                 </w:t>
            </w:r>
          </w:p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_________________________________________</w:t>
            </w:r>
          </w:p>
          <w:p w:rsidR="00000000" w:rsidDel="00000000" w:rsidP="00000000" w:rsidRDefault="00000000" w:rsidRPr="00000000" w14:paraId="000000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WILLINTON MURILLO PEREA/Apoyo a la Supervisión</w:t>
            </w:r>
          </w:p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suscripción del informe de supervisión: Santiago de Cali,29/mayo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2026</w:t>
            </w:r>
          </w:p>
        </w:tc>
      </w:tr>
    </w:tbl>
    <w:p w:rsidR="00000000" w:rsidDel="00000000" w:rsidP="00000000" w:rsidRDefault="00000000" w:rsidRPr="00000000" w14:paraId="000000F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F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F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F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483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108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4">
    <w:lvl w:ilvl="0">
      <w:start w:val="1"/>
      <w:numFmt w:val="bullet"/>
      <w:lvlText w:val="-"/>
      <w:lvlJc w:val="left"/>
      <w:pPr>
        <w:ind w:left="108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jpg"/><Relationship Id="rId10" Type="http://schemas.openxmlformats.org/officeDocument/2006/relationships/hyperlink" Target="https://drive.google.com/drive/folders/1L_TL1mr1FqH4EvhOCGDI-uKdxegi9AiL" TargetMode="External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drive/folders/1JydMo12AlM1PAz9MrdYPrkfs0KdXNqik?usp=drive_lin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hyperlink" Target="https://drive.google.com/drive/folders/1QlYUYhzN_Td3ow9ecUEevdOJkIJHkcRk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a0Ue3a4IsVDDoGu45aeZ6clPkA==">CgMxLjAyCGguZ2pkZ3hzMg5oLjl3N2pmNHg2NTZxbjIOaC5vdjRwaHFzczh4MzIyCWguMzBqMHpsbDgAciExWHNYMlZiTmkxd1VpUDBRcjdtdmxwTGxNREY1MG5Sd0Y=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